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11BD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11BD8">
        <w:rPr>
          <w:rFonts w:ascii="Verdana" w:hAnsi="Verdana"/>
          <w:sz w:val="18"/>
          <w:szCs w:val="18"/>
        </w:rPr>
        <w:t xml:space="preserve">veřejnou </w:t>
      </w:r>
      <w:r w:rsidRPr="00811BD8">
        <w:rPr>
          <w:rFonts w:ascii="Verdana" w:hAnsi="Verdana"/>
          <w:sz w:val="18"/>
          <w:szCs w:val="18"/>
        </w:rPr>
        <w:t xml:space="preserve">zakázku s názvem </w:t>
      </w:r>
      <w:r w:rsidR="0035663C" w:rsidRPr="00811BD8">
        <w:rPr>
          <w:rFonts w:ascii="Verdana" w:hAnsi="Verdana"/>
          <w:sz w:val="18"/>
          <w:szCs w:val="18"/>
        </w:rPr>
        <w:t>„</w:t>
      </w:r>
      <w:r w:rsidR="00811BD8" w:rsidRPr="00811BD8">
        <w:rPr>
          <w:rFonts w:ascii="Verdana" w:hAnsi="Verdana"/>
          <w:b/>
          <w:sz w:val="18"/>
          <w:szCs w:val="18"/>
        </w:rPr>
        <w:t>Výměna pražců v úseku Pohled – Havl. Brod</w:t>
      </w:r>
      <w:r w:rsidR="0035663C" w:rsidRPr="00811BD8">
        <w:rPr>
          <w:rFonts w:ascii="Verdana" w:hAnsi="Verdana"/>
          <w:sz w:val="18"/>
          <w:szCs w:val="18"/>
        </w:rPr>
        <w:t>“</w:t>
      </w:r>
      <w:r w:rsidRPr="00811BD8">
        <w:rPr>
          <w:rFonts w:ascii="Verdana" w:hAnsi="Verdana"/>
          <w:sz w:val="18"/>
          <w:szCs w:val="18"/>
        </w:rPr>
        <w:t xml:space="preserve">, tímto </w:t>
      </w:r>
      <w:r w:rsidR="002D6AD4" w:rsidRPr="00811BD8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811BD8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11BD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11BD8" w:rsidRPr="00811BD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11BD8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E433A81-E172-4DFE-B539-4E2B2B04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E5E6ED-D5E3-460E-9659-27D438015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2020-06-02T09:48:00Z</dcterms:created>
  <dcterms:modified xsi:type="dcterms:W3CDTF">2021-01-06T09:35:00Z</dcterms:modified>
</cp:coreProperties>
</file>